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>Scheda di sintesi sulla rilevazione</w:t>
      </w:r>
      <w:r w:rsidR="00A447BC">
        <w:rPr>
          <w:rFonts w:ascii="Garamond" w:hAnsi="Garamond"/>
          <w:sz w:val="24"/>
          <w:szCs w:val="24"/>
        </w:rPr>
        <w:t xml:space="preserve"> del NDV del Comune di Foglizzo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  <w:bookmarkStart w:id="0" w:name="_GoBack"/>
      <w:bookmarkEnd w:id="0"/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C20B61" w:rsidRDefault="00C20B61">
      <w:pPr>
        <w:pStyle w:val="Paragrafoelenco"/>
        <w:spacing w:after="0" w:line="276" w:lineRule="auto"/>
        <w:ind w:left="0" w:firstLine="0"/>
        <w:rPr>
          <w:rFonts w:ascii="Garamond" w:hAnsi="Garamond"/>
          <w:b/>
          <w:color w:val="FF0000"/>
        </w:rPr>
      </w:pPr>
      <w:r>
        <w:rPr>
          <w:rFonts w:ascii="Garamond" w:hAnsi="Garamond"/>
        </w:rPr>
        <w:t xml:space="preserve">La rilevazione si è svolta in data </w:t>
      </w:r>
      <w:r w:rsidR="0048249A" w:rsidRPr="00C20B61">
        <w:rPr>
          <w:rFonts w:ascii="Garamond" w:hAnsi="Garamond"/>
          <w:b/>
          <w:color w:val="FF0000"/>
        </w:rPr>
        <w:t xml:space="preserve"> </w:t>
      </w:r>
      <w:r w:rsidR="009E2DA4" w:rsidRPr="009E2DA4">
        <w:rPr>
          <w:rFonts w:ascii="Garamond" w:hAnsi="Garamond"/>
          <w:b/>
        </w:rPr>
        <w:t>18/04/2019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numero complessivo degli uffici periferici esistenti</w:t>
      </w:r>
      <w:r w:rsidR="00713BFD">
        <w:rPr>
          <w:rFonts w:ascii="Garamond" w:hAnsi="Garamond"/>
        </w:rPr>
        <w:t xml:space="preserve"> e, se diverse, le tipologie di uffici periferici</w:t>
      </w:r>
      <w:r w:rsidRPr="009C6FAC">
        <w:rPr>
          <w:rFonts w:ascii="Garamond" w:hAnsi="Garamond"/>
        </w:rPr>
        <w:t>.</w:t>
      </w:r>
    </w:p>
    <w:p w:rsidR="00C27B23" w:rsidRPr="007A107C" w:rsidRDefault="0048249A" w:rsidP="00713BF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su cui effettuare la rilevazione, indicare</w:t>
      </w:r>
      <w:r w:rsidR="00713BFD">
        <w:rPr>
          <w:rFonts w:ascii="Garamond" w:hAnsi="Garamond"/>
        </w:rPr>
        <w:t xml:space="preserve"> </w:t>
      </w:r>
      <w:r w:rsidRPr="007A107C">
        <w:rPr>
          <w:rFonts w:ascii="Garamond" w:hAnsi="Garamond"/>
        </w:rPr>
        <w:t>il criterio di selezione del campione</w:t>
      </w:r>
      <w:r w:rsidR="00713BFD">
        <w:rPr>
          <w:rFonts w:ascii="Garamond" w:hAnsi="Garamond"/>
        </w:rPr>
        <w:t>.</w:t>
      </w:r>
    </w:p>
    <w:p w:rsidR="00C27B23" w:rsidRPr="00C20B61" w:rsidRDefault="00C20B61">
      <w:pPr>
        <w:pStyle w:val="Paragrafoelenco"/>
        <w:spacing w:after="0" w:line="276" w:lineRule="auto"/>
        <w:ind w:left="720" w:firstLine="0"/>
        <w:rPr>
          <w:rFonts w:ascii="Garamond" w:hAnsi="Garamond"/>
          <w:b/>
        </w:rPr>
      </w:pPr>
      <w:r w:rsidRPr="00C20B61">
        <w:rPr>
          <w:rFonts w:ascii="Garamond" w:hAnsi="Garamond"/>
          <w:b/>
        </w:rPr>
        <w:t>L’ENTE – COMUNE di Foglizzo non presenta sedi secondarie</w:t>
      </w:r>
    </w:p>
    <w:p w:rsidR="00C20B61" w:rsidRPr="009C6FAC" w:rsidRDefault="00C20B61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C20B61" w:rsidP="007A107C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Sono state eseguite le seguenti attività operative: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  <w:r w:rsidR="00C20B61">
        <w:rPr>
          <w:rFonts w:ascii="Garamond" w:hAnsi="Garamond"/>
          <w:b/>
          <w:i/>
        </w:rPr>
        <w:t>:</w:t>
      </w:r>
    </w:p>
    <w:p w:rsidR="00C20B61" w:rsidRPr="009C6FAC" w:rsidRDefault="00C20B61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Non sono state riscontrate criticità</w:t>
      </w: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C20B61" w:rsidRDefault="00C20B61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Si allega la griglia  di rilevazione e l’attestazione.</w:t>
      </w:r>
    </w:p>
    <w:p w:rsidR="00C20B61" w:rsidRDefault="00C20B61">
      <w:pPr>
        <w:spacing w:line="360" w:lineRule="auto"/>
        <w:rPr>
          <w:rFonts w:ascii="Garamond" w:hAnsi="Garamond"/>
          <w:b/>
          <w:i/>
        </w:rPr>
      </w:pPr>
    </w:p>
    <w:p w:rsidR="00C20B61" w:rsidRDefault="00C20B61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Il Nucleo di valutazione NDV</w:t>
      </w:r>
    </w:p>
    <w:p w:rsidR="00C20B61" w:rsidRDefault="00C20B61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Dr.ssa Diana Verneau</w:t>
      </w:r>
    </w:p>
    <w:p w:rsidR="00C20B61" w:rsidRDefault="00C20B61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Dr.ssa Clelia Paola Vigorito</w:t>
      </w:r>
    </w:p>
    <w:p w:rsidR="00C20B61" w:rsidRPr="00C20B61" w:rsidRDefault="00C20B61">
      <w:pPr>
        <w:spacing w:line="360" w:lineRule="auto"/>
        <w:rPr>
          <w:rFonts w:ascii="Garamond" w:hAnsi="Garamond"/>
          <w:b/>
          <w:i/>
          <w:sz w:val="16"/>
          <w:szCs w:val="16"/>
        </w:rPr>
      </w:pPr>
      <w:r w:rsidRPr="00C20B61">
        <w:rPr>
          <w:rFonts w:ascii="Garamond" w:hAnsi="Garamond"/>
          <w:b/>
          <w:i/>
          <w:sz w:val="16"/>
          <w:szCs w:val="16"/>
        </w:rPr>
        <w:t xml:space="preserve">Firmato digitalmente </w:t>
      </w:r>
    </w:p>
    <w:sectPr w:rsidR="00C20B61" w:rsidRPr="00C20B61" w:rsidSect="00A353BD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D8" w:rsidRDefault="00E462D8">
      <w:pPr>
        <w:spacing w:after="0" w:line="240" w:lineRule="auto"/>
      </w:pPr>
      <w:r>
        <w:separator/>
      </w:r>
    </w:p>
  </w:endnote>
  <w:endnote w:type="continuationSeparator" w:id="0">
    <w:p w:rsidR="00E462D8" w:rsidRDefault="00E4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D8" w:rsidRDefault="00E462D8">
      <w:pPr>
        <w:spacing w:after="0" w:line="240" w:lineRule="auto"/>
      </w:pPr>
      <w:r>
        <w:separator/>
      </w:r>
    </w:p>
  </w:footnote>
  <w:footnote w:type="continuationSeparator" w:id="0">
    <w:p w:rsidR="00E462D8" w:rsidRDefault="00E4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060353"/>
    <w:rsid w:val="0016468A"/>
    <w:rsid w:val="0024134D"/>
    <w:rsid w:val="002C572E"/>
    <w:rsid w:val="003E1CF5"/>
    <w:rsid w:val="0048249A"/>
    <w:rsid w:val="004F18CD"/>
    <w:rsid w:val="0060106A"/>
    <w:rsid w:val="00635416"/>
    <w:rsid w:val="006E496C"/>
    <w:rsid w:val="007052EA"/>
    <w:rsid w:val="00713BFD"/>
    <w:rsid w:val="007A107C"/>
    <w:rsid w:val="00837860"/>
    <w:rsid w:val="00861FE1"/>
    <w:rsid w:val="00861FF6"/>
    <w:rsid w:val="008A0378"/>
    <w:rsid w:val="00955140"/>
    <w:rsid w:val="0096217C"/>
    <w:rsid w:val="009A5646"/>
    <w:rsid w:val="009C6FAC"/>
    <w:rsid w:val="009E2DA4"/>
    <w:rsid w:val="00A353BD"/>
    <w:rsid w:val="00A447BC"/>
    <w:rsid w:val="00A52DF7"/>
    <w:rsid w:val="00AF790D"/>
    <w:rsid w:val="00C20B61"/>
    <w:rsid w:val="00C27B23"/>
    <w:rsid w:val="00D27496"/>
    <w:rsid w:val="00E462D8"/>
    <w:rsid w:val="00EC3062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353BD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353BD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A353BD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A353BD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A353BD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A353BD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A353BD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A353B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A353BD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A353BD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A353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A353BD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A353BD"/>
    <w:rPr>
      <w:rFonts w:ascii="Courier New" w:hAnsi="Courier New" w:cs="Courier New"/>
    </w:rPr>
  </w:style>
  <w:style w:type="character" w:customStyle="1" w:styleId="WWCharLFO13LVL3">
    <w:name w:val="WW_CharLFO13LVL3"/>
    <w:rsid w:val="00A353BD"/>
    <w:rPr>
      <w:rFonts w:ascii="Wingdings" w:hAnsi="Wingdings"/>
    </w:rPr>
  </w:style>
  <w:style w:type="character" w:customStyle="1" w:styleId="WWCharLFO13LVL4">
    <w:name w:val="WW_CharLFO13LVL4"/>
    <w:rsid w:val="00A353BD"/>
    <w:rPr>
      <w:rFonts w:ascii="Symbol" w:hAnsi="Symbol"/>
    </w:rPr>
  </w:style>
  <w:style w:type="character" w:customStyle="1" w:styleId="WWCharLFO13LVL5">
    <w:name w:val="WW_CharLFO13LVL5"/>
    <w:rsid w:val="00A353BD"/>
    <w:rPr>
      <w:rFonts w:ascii="Courier New" w:hAnsi="Courier New" w:cs="Courier New"/>
    </w:rPr>
  </w:style>
  <w:style w:type="character" w:customStyle="1" w:styleId="WWCharLFO13LVL6">
    <w:name w:val="WW_CharLFO13LVL6"/>
    <w:rsid w:val="00A353BD"/>
    <w:rPr>
      <w:rFonts w:ascii="Wingdings" w:hAnsi="Wingdings"/>
    </w:rPr>
  </w:style>
  <w:style w:type="character" w:customStyle="1" w:styleId="WWCharLFO13LVL7">
    <w:name w:val="WW_CharLFO13LVL7"/>
    <w:rsid w:val="00A353BD"/>
    <w:rPr>
      <w:rFonts w:ascii="Symbol" w:hAnsi="Symbol"/>
    </w:rPr>
  </w:style>
  <w:style w:type="character" w:customStyle="1" w:styleId="WWCharLFO13LVL8">
    <w:name w:val="WW_CharLFO13LVL8"/>
    <w:rsid w:val="00A353BD"/>
    <w:rPr>
      <w:rFonts w:ascii="Courier New" w:hAnsi="Courier New" w:cs="Courier New"/>
    </w:rPr>
  </w:style>
  <w:style w:type="character" w:customStyle="1" w:styleId="WWCharLFO13LVL9">
    <w:name w:val="WW_CharLFO13LVL9"/>
    <w:rsid w:val="00A353BD"/>
    <w:rPr>
      <w:rFonts w:ascii="Wingdings" w:hAnsi="Wingdings"/>
    </w:rPr>
  </w:style>
  <w:style w:type="character" w:customStyle="1" w:styleId="WWCharLFO15LVL1">
    <w:name w:val="WW_CharLFO15LVL1"/>
    <w:rsid w:val="00A353BD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A353BD"/>
    <w:rPr>
      <w:rFonts w:ascii="Courier New" w:hAnsi="Courier New" w:cs="Courier New"/>
    </w:rPr>
  </w:style>
  <w:style w:type="character" w:customStyle="1" w:styleId="WWCharLFO15LVL3">
    <w:name w:val="WW_CharLFO15LVL3"/>
    <w:rsid w:val="00A353BD"/>
    <w:rPr>
      <w:rFonts w:ascii="Wingdings" w:hAnsi="Wingdings"/>
    </w:rPr>
  </w:style>
  <w:style w:type="character" w:customStyle="1" w:styleId="WWCharLFO15LVL4">
    <w:name w:val="WW_CharLFO15LVL4"/>
    <w:rsid w:val="00A353BD"/>
    <w:rPr>
      <w:rFonts w:ascii="Symbol" w:hAnsi="Symbol"/>
    </w:rPr>
  </w:style>
  <w:style w:type="character" w:customStyle="1" w:styleId="WWCharLFO15LVL5">
    <w:name w:val="WW_CharLFO15LVL5"/>
    <w:rsid w:val="00A353BD"/>
    <w:rPr>
      <w:rFonts w:ascii="Courier New" w:hAnsi="Courier New" w:cs="Courier New"/>
    </w:rPr>
  </w:style>
  <w:style w:type="character" w:customStyle="1" w:styleId="WWCharLFO15LVL6">
    <w:name w:val="WW_CharLFO15LVL6"/>
    <w:rsid w:val="00A353BD"/>
    <w:rPr>
      <w:rFonts w:ascii="Wingdings" w:hAnsi="Wingdings"/>
    </w:rPr>
  </w:style>
  <w:style w:type="character" w:customStyle="1" w:styleId="WWCharLFO15LVL7">
    <w:name w:val="WW_CharLFO15LVL7"/>
    <w:rsid w:val="00A353BD"/>
    <w:rPr>
      <w:rFonts w:ascii="Symbol" w:hAnsi="Symbol"/>
    </w:rPr>
  </w:style>
  <w:style w:type="character" w:customStyle="1" w:styleId="WWCharLFO15LVL8">
    <w:name w:val="WW_CharLFO15LVL8"/>
    <w:rsid w:val="00A353BD"/>
    <w:rPr>
      <w:rFonts w:ascii="Courier New" w:hAnsi="Courier New" w:cs="Courier New"/>
    </w:rPr>
  </w:style>
  <w:style w:type="character" w:customStyle="1" w:styleId="WWCharLFO15LVL9">
    <w:name w:val="WW_CharLFO15LVL9"/>
    <w:rsid w:val="00A353BD"/>
    <w:rPr>
      <w:rFonts w:ascii="Wingdings" w:hAnsi="Wingdings"/>
    </w:rPr>
  </w:style>
  <w:style w:type="character" w:customStyle="1" w:styleId="Caratteredellanota">
    <w:name w:val="Carattere della nota"/>
    <w:rsid w:val="00A353BD"/>
  </w:style>
  <w:style w:type="paragraph" w:styleId="Testonotaapidipagina">
    <w:name w:val="footnote text"/>
    <w:basedOn w:val="Normale"/>
    <w:rsid w:val="00A353BD"/>
  </w:style>
  <w:style w:type="paragraph" w:styleId="Paragrafoelenco">
    <w:name w:val="List Paragraph"/>
    <w:basedOn w:val="Normale"/>
    <w:rsid w:val="00A353BD"/>
    <w:pPr>
      <w:ind w:left="357" w:hanging="357"/>
    </w:pPr>
  </w:style>
  <w:style w:type="paragraph" w:styleId="Titolo">
    <w:name w:val="Title"/>
    <w:basedOn w:val="Normale"/>
    <w:next w:val="Normale"/>
    <w:autoRedefine/>
    <w:rsid w:val="00A353BD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A353BD"/>
  </w:style>
  <w:style w:type="paragraph" w:styleId="Intestazione">
    <w:name w:val="header"/>
    <w:basedOn w:val="Normale"/>
    <w:rsid w:val="00A353B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A353BD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A353BD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A353BD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A353BD"/>
    <w:rPr>
      <w:b/>
      <w:bCs/>
    </w:rPr>
  </w:style>
  <w:style w:type="paragraph" w:styleId="Testofumetto">
    <w:name w:val="Balloon Text"/>
    <w:basedOn w:val="Normale"/>
    <w:rsid w:val="00A353BD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Diana Verneau</cp:lastModifiedBy>
  <cp:revision>2</cp:revision>
  <cp:lastPrinted>2018-02-28T15:30:00Z</cp:lastPrinted>
  <dcterms:created xsi:type="dcterms:W3CDTF">2019-04-19T06:32:00Z</dcterms:created>
  <dcterms:modified xsi:type="dcterms:W3CDTF">2019-04-19T06:32:00Z</dcterms:modified>
</cp:coreProperties>
</file>