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B23" w:rsidRDefault="0048249A">
      <w:pPr>
        <w:pStyle w:val="Titolo"/>
        <w:pageBreakBefore/>
        <w:rPr>
          <w:rFonts w:ascii="Garamond" w:hAnsi="Garamond"/>
          <w:sz w:val="24"/>
          <w:szCs w:val="24"/>
        </w:rPr>
      </w:pPr>
      <w:r w:rsidRPr="009C6FAC">
        <w:rPr>
          <w:rFonts w:ascii="Garamond" w:hAnsi="Garamond"/>
          <w:sz w:val="24"/>
          <w:szCs w:val="24"/>
        </w:rPr>
        <w:t xml:space="preserve">Scheda di sintesi sulla rilevazione degli OIV o </w:t>
      </w:r>
      <w:r w:rsidR="009A5646">
        <w:rPr>
          <w:rFonts w:ascii="Garamond" w:hAnsi="Garamond"/>
          <w:sz w:val="24"/>
          <w:szCs w:val="24"/>
        </w:rPr>
        <w:t>organismi con funzioni analoghe</w:t>
      </w:r>
    </w:p>
    <w:p w:rsidR="00C27B23" w:rsidRPr="009C6FAC" w:rsidRDefault="00517C01">
      <w:pPr>
        <w:pStyle w:val="Paragrafoelenco"/>
        <w:ind w:left="0" w:firstLine="0"/>
        <w:rPr>
          <w:rFonts w:ascii="Garamond" w:hAnsi="Garamond"/>
        </w:rPr>
      </w:pPr>
      <w:r>
        <w:rPr>
          <w:rFonts w:ascii="Garamond" w:hAnsi="Garamond"/>
        </w:rPr>
        <w:t>Comune di Foglizzo</w:t>
      </w: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</w:p>
    <w:p w:rsidR="00C27B23" w:rsidRPr="009C6FAC" w:rsidRDefault="0048249A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 w:rsidRPr="009C6FAC">
        <w:rPr>
          <w:rFonts w:ascii="Garamond" w:hAnsi="Garamond"/>
        </w:rPr>
        <w:t>Indicare la data di svolgimento della rilevazione nel formato gg/mm/</w:t>
      </w:r>
      <w:proofErr w:type="spellStart"/>
      <w:r w:rsidRPr="009C6FAC">
        <w:rPr>
          <w:rFonts w:ascii="Garamond" w:hAnsi="Garamond"/>
        </w:rPr>
        <w:t>aaaa</w:t>
      </w:r>
      <w:proofErr w:type="spellEnd"/>
      <w:r w:rsidRPr="009C6FAC">
        <w:rPr>
          <w:rFonts w:ascii="Garamond" w:hAnsi="Garamond"/>
        </w:rPr>
        <w:t>.</w:t>
      </w:r>
    </w:p>
    <w:p w:rsidR="00C27B23" w:rsidRPr="009C6FAC" w:rsidRDefault="00FC7906">
      <w:pPr>
        <w:pStyle w:val="Paragrafoelenco"/>
        <w:spacing w:line="276" w:lineRule="auto"/>
        <w:ind w:left="0" w:firstLine="0"/>
        <w:rPr>
          <w:rFonts w:ascii="Garamond" w:hAnsi="Garamond"/>
          <w:u w:val="single"/>
        </w:rPr>
      </w:pPr>
      <w:r>
        <w:rPr>
          <w:rFonts w:ascii="Garamond" w:hAnsi="Garamond"/>
        </w:rPr>
        <w:t>I</w:t>
      </w:r>
      <w:r w:rsidR="0048249A" w:rsidRPr="009C6FAC">
        <w:rPr>
          <w:rFonts w:ascii="Garamond" w:hAnsi="Garamond"/>
        </w:rPr>
        <w:t xml:space="preserve">ndicare la </w:t>
      </w:r>
      <w:r w:rsidR="0048249A" w:rsidRPr="009C6FAC">
        <w:rPr>
          <w:rFonts w:ascii="Garamond" w:hAnsi="Garamond"/>
          <w:u w:val="single"/>
        </w:rPr>
        <w:t>data di inizio e di fine</w:t>
      </w:r>
      <w:r w:rsidRPr="00FC7906">
        <w:rPr>
          <w:rFonts w:ascii="Garamond" w:hAnsi="Garamond"/>
        </w:rPr>
        <w:t xml:space="preserve"> della rilevazione</w:t>
      </w:r>
      <w:r w:rsidR="00955140" w:rsidRPr="00FC7906">
        <w:rPr>
          <w:rFonts w:ascii="Garamond" w:hAnsi="Garamond"/>
        </w:rPr>
        <w:t>.</w:t>
      </w:r>
    </w:p>
    <w:p w:rsidR="00C27B23" w:rsidRPr="009C6FAC" w:rsidRDefault="00C27B23">
      <w:pPr>
        <w:pStyle w:val="Paragrafoelenco"/>
        <w:spacing w:line="276" w:lineRule="aut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after="0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Estensione della rilevazione (nel </w:t>
      </w:r>
      <w:r w:rsidR="00FC7906">
        <w:rPr>
          <w:rFonts w:ascii="Garamond" w:hAnsi="Garamond"/>
          <w:b/>
          <w:i/>
        </w:rPr>
        <w:t xml:space="preserve">solo </w:t>
      </w:r>
      <w:r w:rsidRPr="009C6FAC">
        <w:rPr>
          <w:rFonts w:ascii="Garamond" w:hAnsi="Garamond"/>
          <w:b/>
          <w:i/>
        </w:rPr>
        <w:t>caso di ammin</w:t>
      </w:r>
      <w:r w:rsidR="007A107C">
        <w:rPr>
          <w:rFonts w:ascii="Garamond" w:hAnsi="Garamond"/>
          <w:b/>
          <w:i/>
        </w:rPr>
        <w:t>istrazioni</w:t>
      </w:r>
      <w:r w:rsidR="00FC7906">
        <w:rPr>
          <w:rFonts w:ascii="Garamond" w:hAnsi="Garamond"/>
          <w:b/>
          <w:i/>
        </w:rPr>
        <w:t>/enti</w:t>
      </w:r>
      <w:r w:rsidR="007A107C">
        <w:rPr>
          <w:rFonts w:ascii="Garamond" w:hAnsi="Garamond"/>
          <w:b/>
          <w:i/>
        </w:rPr>
        <w:t xml:space="preserve"> con uffici periferici)</w:t>
      </w:r>
    </w:p>
    <w:p w:rsidR="00C27B23" w:rsidRPr="009C6FAC" w:rsidRDefault="00C27B23">
      <w:pPr>
        <w:pStyle w:val="Paragrafoelenco"/>
        <w:spacing w:after="0"/>
        <w:ind w:left="0" w:firstLine="0"/>
        <w:rPr>
          <w:rFonts w:ascii="Garamond" w:hAnsi="Garamond"/>
          <w:b/>
          <w:u w:val="single"/>
        </w:rPr>
      </w:pPr>
    </w:p>
    <w:p w:rsidR="00232596" w:rsidRDefault="00232596" w:rsidP="007A107C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</w:p>
    <w:p w:rsidR="00232596" w:rsidRPr="009C6FAC" w:rsidRDefault="00232596" w:rsidP="00232596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L’Ente Comune di Foglizzo non presenta sedi secondarie</w:t>
      </w:r>
    </w:p>
    <w:p w:rsidR="00232596" w:rsidRDefault="00232596" w:rsidP="00232596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</w:p>
    <w:p w:rsidR="00232596" w:rsidRPr="00F20057" w:rsidRDefault="00232596" w:rsidP="00232596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Si è proceduto alla verifica delle singole pagine oggetto di analisi</w:t>
      </w:r>
    </w:p>
    <w:p w:rsidR="00232596" w:rsidRDefault="00232596" w:rsidP="007A107C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</w:p>
    <w:p w:rsidR="00C27B23" w:rsidRPr="009C6FAC" w:rsidRDefault="00C27B23">
      <w:pPr>
        <w:pStyle w:val="Paragrafoelenco"/>
        <w:spacing w:after="0" w:line="276" w:lineRule="auto"/>
        <w:ind w:left="72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verifica dell’attività svolta dal Responsabile della</w:t>
      </w:r>
      <w:r w:rsidR="007A107C">
        <w:rPr>
          <w:rFonts w:ascii="Garamond" w:hAnsi="Garamond"/>
        </w:rPr>
        <w:t xml:space="preserve"> preve</w:t>
      </w:r>
      <w:r w:rsidR="00713BFD">
        <w:rPr>
          <w:rFonts w:ascii="Garamond" w:hAnsi="Garamond"/>
        </w:rPr>
        <w:t>nzione della corruzione e della</w:t>
      </w:r>
      <w:r w:rsidRPr="009C6FAC">
        <w:rPr>
          <w:rFonts w:ascii="Garamond" w:hAnsi="Garamond"/>
        </w:rPr>
        <w:t xml:space="preserve"> trasparenza per riscontrare l’adempimento degli obblighi di pubblicazione;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esame della documentazione e delle banche dati relative ai dati oggetto di attestazione;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colloqui con i responsabili della trasmissione dei dati;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colloqui con i responsabili della pubblicazione dei dati;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 xml:space="preserve">verifica </w:t>
      </w:r>
      <w:r w:rsidR="00713BFD">
        <w:rPr>
          <w:rFonts w:ascii="Garamond" w:hAnsi="Garamond"/>
        </w:rPr>
        <w:t xml:space="preserve">diretta </w:t>
      </w:r>
      <w:r w:rsidRPr="009C6FAC">
        <w:rPr>
          <w:rFonts w:ascii="Garamond" w:hAnsi="Garamond"/>
        </w:rPr>
        <w:t>sul sito istituzionale, anche attraverso l’utilizzo di supporti informatici</w:t>
      </w:r>
      <w:r w:rsidR="008A0378">
        <w:rPr>
          <w:rFonts w:ascii="Garamond" w:hAnsi="Garamond"/>
        </w:rPr>
        <w:t>.</w:t>
      </w:r>
    </w:p>
    <w:p w:rsidR="00C27B23" w:rsidRPr="009C6FAC" w:rsidRDefault="00C27B23">
      <w:pPr>
        <w:spacing w:line="360" w:lineRule="auto"/>
        <w:rPr>
          <w:rFonts w:ascii="Garamond" w:hAnsi="Garamond"/>
          <w:u w:val="single"/>
        </w:rPr>
      </w:pPr>
    </w:p>
    <w:p w:rsidR="00C27B23" w:rsidRPr="009C6FAC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:rsidR="00232596" w:rsidRPr="00232596" w:rsidRDefault="00232596" w:rsidP="00232596">
      <w:pPr>
        <w:spacing w:line="360" w:lineRule="auto"/>
        <w:rPr>
          <w:rFonts w:ascii="Garamond" w:hAnsi="Garamond"/>
        </w:rPr>
      </w:pPr>
      <w:r w:rsidRPr="00232596">
        <w:rPr>
          <w:rFonts w:ascii="Garamond" w:hAnsi="Garamond"/>
        </w:rPr>
        <w:t>Non si riscontrano criticità</w:t>
      </w:r>
    </w:p>
    <w:p w:rsidR="00232596" w:rsidRPr="00232596" w:rsidRDefault="00232596" w:rsidP="00232596">
      <w:pPr>
        <w:spacing w:line="360" w:lineRule="auto"/>
        <w:rPr>
          <w:rFonts w:ascii="Garamond" w:hAnsi="Garamond"/>
          <w:b/>
          <w:i/>
        </w:rPr>
      </w:pPr>
      <w:bookmarkStart w:id="0" w:name="_GoBack"/>
      <w:bookmarkEnd w:id="0"/>
      <w:r w:rsidRPr="00232596">
        <w:rPr>
          <w:rFonts w:ascii="Garamond" w:hAnsi="Garamond"/>
          <w:b/>
          <w:i/>
        </w:rPr>
        <w:t>Eventuale documentazione da allegare</w:t>
      </w:r>
    </w:p>
    <w:p w:rsidR="00232596" w:rsidRPr="00232596" w:rsidRDefault="00232596" w:rsidP="00232596">
      <w:pPr>
        <w:spacing w:line="360" w:lineRule="auto"/>
        <w:rPr>
          <w:rFonts w:ascii="Garamond" w:hAnsi="Garamond"/>
        </w:rPr>
      </w:pPr>
      <w:r w:rsidRPr="00232596">
        <w:rPr>
          <w:rFonts w:ascii="Garamond" w:hAnsi="Garamond"/>
        </w:rPr>
        <w:t>Si allega la griglia della trasparenza e l’attestazione</w:t>
      </w:r>
    </w:p>
    <w:p w:rsidR="00C27B23" w:rsidRDefault="00C27B23">
      <w:pPr>
        <w:spacing w:line="360" w:lineRule="auto"/>
        <w:rPr>
          <w:rFonts w:ascii="Garamond" w:hAnsi="Garamond"/>
          <w:b/>
          <w:u w:val="single"/>
        </w:rPr>
      </w:pPr>
    </w:p>
    <w:sectPr w:rsidR="00C27B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911" w:rsidRDefault="00054911">
      <w:pPr>
        <w:spacing w:after="0" w:line="240" w:lineRule="auto"/>
      </w:pPr>
      <w:r>
        <w:separator/>
      </w:r>
    </w:p>
  </w:endnote>
  <w:endnote w:type="continuationSeparator" w:id="0">
    <w:p w:rsidR="00054911" w:rsidRDefault="00054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BE7" w:rsidRDefault="00C32BE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BE7" w:rsidRDefault="00C32BE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BE7" w:rsidRDefault="00C32BE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911" w:rsidRDefault="00054911">
      <w:pPr>
        <w:spacing w:after="0" w:line="240" w:lineRule="auto"/>
      </w:pPr>
      <w:r>
        <w:separator/>
      </w:r>
    </w:p>
  </w:footnote>
  <w:footnote w:type="continuationSeparator" w:id="0">
    <w:p w:rsidR="00054911" w:rsidRDefault="00054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BE7" w:rsidRDefault="00C32BE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B23" w:rsidRPr="006E496C" w:rsidRDefault="0048249A" w:rsidP="006E496C">
    <w:pPr>
      <w:pStyle w:val="Intestazione"/>
      <w:jc w:val="right"/>
      <w:rPr>
        <w:rFonts w:ascii="Garamond" w:hAnsi="Garamond" w:cs="Times New Roman"/>
        <w:b/>
      </w:rPr>
    </w:pPr>
    <w:r w:rsidRPr="006E496C">
      <w:rPr>
        <w:rFonts w:ascii="Garamond" w:hAnsi="Garamond"/>
        <w:b/>
      </w:rPr>
      <w:t xml:space="preserve">Allegato 3 alla </w:t>
    </w:r>
    <w:r w:rsidRPr="006E496C">
      <w:rPr>
        <w:rFonts w:ascii="Garamond" w:hAnsi="Garamond" w:cs="Times New Roman"/>
        <w:b/>
      </w:rPr>
      <w:t>delibera</w:t>
    </w:r>
    <w:r w:rsidR="004833D5">
      <w:rPr>
        <w:rFonts w:ascii="Garamond" w:hAnsi="Garamond" w:cs="Times New Roman"/>
        <w:b/>
      </w:rPr>
      <w:t xml:space="preserve"> ANAC</w:t>
    </w:r>
    <w:r w:rsidRPr="006E496C">
      <w:rPr>
        <w:rFonts w:ascii="Garamond" w:hAnsi="Garamond" w:cs="Times New Roman"/>
        <w:b/>
      </w:rPr>
      <w:t xml:space="preserve"> n. </w:t>
    </w:r>
    <w:r w:rsidR="00C32BE7">
      <w:rPr>
        <w:rFonts w:ascii="Garamond" w:hAnsi="Garamond" w:cs="Times New Roman"/>
        <w:b/>
      </w:rPr>
      <w:t>213</w:t>
    </w:r>
    <w:r w:rsidRPr="006E496C">
      <w:rPr>
        <w:rFonts w:ascii="Garamond" w:hAnsi="Garamond" w:cs="Times New Roman"/>
        <w:b/>
      </w:rPr>
      <w:t>/</w:t>
    </w:r>
    <w:r w:rsidR="009C05D1">
      <w:rPr>
        <w:rFonts w:ascii="Garamond" w:hAnsi="Garamond" w:cs="Times New Roman"/>
        <w:b/>
      </w:rPr>
      <w:t>2020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BE7" w:rsidRDefault="00C32BE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23"/>
    <w:rsid w:val="00054911"/>
    <w:rsid w:val="0016468A"/>
    <w:rsid w:val="00232596"/>
    <w:rsid w:val="0024134D"/>
    <w:rsid w:val="002C572E"/>
    <w:rsid w:val="003E1CF5"/>
    <w:rsid w:val="0048249A"/>
    <w:rsid w:val="004833D5"/>
    <w:rsid w:val="004F18CD"/>
    <w:rsid w:val="00517C01"/>
    <w:rsid w:val="0060106A"/>
    <w:rsid w:val="006E496C"/>
    <w:rsid w:val="007052EA"/>
    <w:rsid w:val="00713BFD"/>
    <w:rsid w:val="007A107C"/>
    <w:rsid w:val="00837860"/>
    <w:rsid w:val="00861FE1"/>
    <w:rsid w:val="008A0378"/>
    <w:rsid w:val="00955140"/>
    <w:rsid w:val="009A5646"/>
    <w:rsid w:val="009C05D1"/>
    <w:rsid w:val="009C6FAC"/>
    <w:rsid w:val="00A52DF7"/>
    <w:rsid w:val="00AE301C"/>
    <w:rsid w:val="00AF790D"/>
    <w:rsid w:val="00C27B23"/>
    <w:rsid w:val="00C32BE7"/>
    <w:rsid w:val="00D27496"/>
    <w:rsid w:val="00E052A4"/>
    <w:rsid w:val="00EC7B97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segretario</cp:lastModifiedBy>
  <cp:revision>6</cp:revision>
  <cp:lastPrinted>2018-02-28T15:30:00Z</cp:lastPrinted>
  <dcterms:created xsi:type="dcterms:W3CDTF">2020-06-29T13:28:00Z</dcterms:created>
  <dcterms:modified xsi:type="dcterms:W3CDTF">2020-06-29T14:01:00Z</dcterms:modified>
</cp:coreProperties>
</file>