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E8" w:rsidRPr="005C09E2" w:rsidRDefault="00981427" w:rsidP="00F940E8">
      <w:pPr>
        <w:pStyle w:val="Titolo1"/>
        <w:jc w:val="center"/>
        <w:rPr>
          <w:rFonts w:ascii="Comic Sans MS" w:hAnsi="Comic Sans MS" w:cs="Arial"/>
          <w:spacing w:val="10"/>
          <w:sz w:val="48"/>
          <w:szCs w:val="48"/>
        </w:rPr>
      </w:pPr>
      <w:r>
        <w:rPr>
          <w:noProof/>
          <w:sz w:val="20"/>
        </w:rPr>
        <w:drawing>
          <wp:inline distT="0" distB="0" distL="0" distR="0" wp14:anchorId="2A4DAB3F" wp14:editId="00AF5ABF">
            <wp:extent cx="1041400" cy="8382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0E8" w:rsidRPr="005C09E2">
        <w:rPr>
          <w:rFonts w:ascii="Comic Sans MS" w:hAnsi="Comic Sans MS" w:cs="Arial"/>
          <w:spacing w:val="10"/>
          <w:sz w:val="48"/>
          <w:szCs w:val="48"/>
        </w:rPr>
        <w:t xml:space="preserve">COMUNE DI </w:t>
      </w:r>
      <w:r w:rsidR="00C650F6" w:rsidRPr="005C09E2">
        <w:rPr>
          <w:rFonts w:ascii="Comic Sans MS" w:hAnsi="Comic Sans MS" w:cs="Arial"/>
          <w:spacing w:val="10"/>
          <w:sz w:val="48"/>
          <w:szCs w:val="48"/>
        </w:rPr>
        <w:t>FOGLIZZO</w:t>
      </w:r>
    </w:p>
    <w:p w:rsidR="00C650F6" w:rsidRPr="005C09E2" w:rsidRDefault="00C650F6" w:rsidP="00C650F6">
      <w:pPr>
        <w:pStyle w:val="Intestazione"/>
        <w:jc w:val="center"/>
        <w:rPr>
          <w:rFonts w:ascii="Comic Sans MS" w:hAnsi="Comic Sans MS" w:cs="Arial"/>
          <w:b/>
        </w:rPr>
      </w:pPr>
      <w:r w:rsidRPr="005C09E2">
        <w:rPr>
          <w:rFonts w:ascii="Comic Sans MS" w:hAnsi="Comic Sans MS" w:cs="Arial"/>
          <w:b/>
        </w:rPr>
        <w:t>Città Metropolitana di TORINO</w:t>
      </w:r>
    </w:p>
    <w:p w:rsidR="00C650F6" w:rsidRPr="005C09E2" w:rsidRDefault="00C650F6" w:rsidP="00C650F6">
      <w:pPr>
        <w:pStyle w:val="Pidipagina"/>
        <w:framePr w:wrap="around" w:vAnchor="text" w:hAnchor="margin" w:xAlign="center" w:y="1"/>
        <w:jc w:val="center"/>
        <w:rPr>
          <w:rFonts w:ascii="Comic Sans MS" w:hAnsi="Comic Sans MS" w:cs="Arial"/>
          <w:sz w:val="20"/>
        </w:rPr>
      </w:pPr>
      <w:r w:rsidRPr="005C09E2">
        <w:rPr>
          <w:rFonts w:ascii="Comic Sans MS" w:hAnsi="Comic Sans MS" w:cs="Arial"/>
          <w:sz w:val="20"/>
        </w:rPr>
        <w:t>Via Castello 6 – 10090 Foglizzo (TO)</w:t>
      </w:r>
    </w:p>
    <w:p w:rsidR="00C650F6" w:rsidRPr="0037281C" w:rsidRDefault="00C650F6" w:rsidP="00C650F6">
      <w:pPr>
        <w:pStyle w:val="Pidipagina"/>
        <w:framePr w:wrap="around" w:vAnchor="text" w:hAnchor="margin" w:xAlign="center" w:y="1"/>
        <w:jc w:val="center"/>
        <w:rPr>
          <w:rFonts w:ascii="Comic Sans MS" w:hAnsi="Comic Sans MS" w:cs="Arial"/>
          <w:sz w:val="20"/>
        </w:rPr>
      </w:pPr>
      <w:proofErr w:type="spellStart"/>
      <w:r w:rsidRPr="0037281C">
        <w:rPr>
          <w:rFonts w:ascii="Comic Sans MS" w:hAnsi="Comic Sans MS" w:cs="Arial"/>
          <w:sz w:val="20"/>
        </w:rPr>
        <w:t>Tel</w:t>
      </w:r>
      <w:proofErr w:type="spellEnd"/>
      <w:r w:rsidRPr="0037281C">
        <w:rPr>
          <w:rFonts w:ascii="Comic Sans MS" w:hAnsi="Comic Sans MS" w:cs="Arial"/>
          <w:sz w:val="20"/>
        </w:rPr>
        <w:t xml:space="preserve"> 011 9883501 – Fax 011 98883512</w:t>
      </w:r>
    </w:p>
    <w:p w:rsidR="00C650F6" w:rsidRPr="0037281C" w:rsidRDefault="00BD2F06" w:rsidP="00C650F6">
      <w:pPr>
        <w:pStyle w:val="Intestazione"/>
        <w:jc w:val="center"/>
        <w:rPr>
          <w:rFonts w:ascii="Comic Sans MS" w:hAnsi="Comic Sans MS" w:cs="Arial"/>
          <w:b/>
          <w:sz w:val="20"/>
          <w:szCs w:val="20"/>
        </w:rPr>
      </w:pPr>
      <w:hyperlink r:id="rId9" w:history="1">
        <w:r w:rsidR="00C650F6" w:rsidRPr="0037281C">
          <w:rPr>
            <w:rStyle w:val="Collegamentoipertestuale"/>
            <w:rFonts w:ascii="Comic Sans MS" w:hAnsi="Comic Sans MS" w:cs="Arial"/>
          </w:rPr>
          <w:t>www.comune.foglizzo.to.it</w:t>
        </w:r>
      </w:hyperlink>
    </w:p>
    <w:p w:rsidR="00C650F6" w:rsidRPr="0037281C" w:rsidRDefault="00C650F6" w:rsidP="00F940E8">
      <w:pPr>
        <w:pStyle w:val="Intestazione"/>
        <w:jc w:val="center"/>
        <w:rPr>
          <w:rFonts w:ascii="Comic Sans MS" w:hAnsi="Comic Sans MS" w:cs="Arial"/>
          <w:b/>
          <w:sz w:val="20"/>
          <w:szCs w:val="20"/>
        </w:rPr>
      </w:pPr>
    </w:p>
    <w:p w:rsidR="00371427" w:rsidRPr="005C09E2" w:rsidRDefault="006B0A03" w:rsidP="00371427">
      <w:pPr>
        <w:rPr>
          <w:rFonts w:ascii="Comic Sans MS" w:hAnsi="Comic Sans MS" w:cs="Arial"/>
          <w:b/>
          <w:i/>
          <w:sz w:val="20"/>
          <w:szCs w:val="20"/>
        </w:rPr>
      </w:pPr>
      <w:r w:rsidRPr="0037281C">
        <w:rPr>
          <w:rFonts w:ascii="Comic Sans MS" w:hAnsi="Comic Sans MS" w:cs="Arial"/>
          <w:b/>
          <w:i/>
          <w:sz w:val="20"/>
          <w:szCs w:val="20"/>
        </w:rPr>
        <w:t xml:space="preserve">PROTOCOLLO N.  </w:t>
      </w:r>
      <w:r w:rsidR="00BD2F06">
        <w:rPr>
          <w:rFonts w:ascii="Comic Sans MS" w:hAnsi="Comic Sans MS" w:cs="Arial"/>
          <w:b/>
          <w:i/>
          <w:sz w:val="20"/>
          <w:szCs w:val="20"/>
        </w:rPr>
        <w:t>6660</w:t>
      </w:r>
      <w:r w:rsidRPr="0037281C">
        <w:rPr>
          <w:rFonts w:ascii="Comic Sans MS" w:hAnsi="Comic Sans MS" w:cs="Arial"/>
          <w:b/>
          <w:i/>
          <w:sz w:val="20"/>
          <w:szCs w:val="20"/>
        </w:rPr>
        <w:t xml:space="preserve">        </w:t>
      </w:r>
      <w:r w:rsidRPr="005C09E2">
        <w:rPr>
          <w:rFonts w:ascii="Comic Sans MS" w:hAnsi="Comic Sans MS" w:cs="Arial"/>
          <w:b/>
          <w:i/>
          <w:sz w:val="20"/>
          <w:szCs w:val="20"/>
        </w:rPr>
        <w:t xml:space="preserve">DEL  </w:t>
      </w:r>
      <w:r w:rsidR="00BD2F06">
        <w:rPr>
          <w:rFonts w:ascii="Comic Sans MS" w:hAnsi="Comic Sans MS" w:cs="Arial"/>
          <w:b/>
          <w:i/>
          <w:sz w:val="20"/>
          <w:szCs w:val="20"/>
        </w:rPr>
        <w:t>12.11.2021</w:t>
      </w:r>
      <w:bookmarkStart w:id="0" w:name="_GoBack"/>
      <w:bookmarkEnd w:id="0"/>
    </w:p>
    <w:p w:rsidR="00371427" w:rsidRPr="005C09E2" w:rsidRDefault="00371427" w:rsidP="00371427">
      <w:pPr>
        <w:jc w:val="center"/>
        <w:rPr>
          <w:rFonts w:ascii="Comic Sans MS" w:hAnsi="Comic Sans MS" w:cs="Arial"/>
          <w:b/>
          <w:sz w:val="20"/>
          <w:szCs w:val="20"/>
        </w:rPr>
      </w:pPr>
      <w:r w:rsidRPr="005C09E2">
        <w:rPr>
          <w:rFonts w:ascii="Comic Sans MS" w:hAnsi="Comic Sans MS" w:cs="Arial"/>
          <w:b/>
          <w:sz w:val="20"/>
          <w:szCs w:val="20"/>
        </w:rPr>
        <w:t>AVVISO PUBBLICO</w:t>
      </w:r>
    </w:p>
    <w:p w:rsidR="00371427" w:rsidRPr="005C09E2" w:rsidRDefault="00371427" w:rsidP="00371427">
      <w:pPr>
        <w:jc w:val="center"/>
        <w:rPr>
          <w:rFonts w:ascii="Comic Sans MS" w:hAnsi="Comic Sans MS" w:cs="Arial"/>
          <w:b/>
          <w:sz w:val="20"/>
          <w:szCs w:val="20"/>
        </w:rPr>
      </w:pPr>
      <w:r w:rsidRPr="005C09E2">
        <w:rPr>
          <w:rFonts w:ascii="Comic Sans MS" w:hAnsi="Comic Sans MS" w:cs="Arial"/>
          <w:b/>
          <w:sz w:val="20"/>
          <w:szCs w:val="20"/>
        </w:rPr>
        <w:t xml:space="preserve">PER LA </w:t>
      </w:r>
      <w:r w:rsidR="00136D71" w:rsidRPr="005C09E2">
        <w:rPr>
          <w:rFonts w:ascii="Comic Sans MS" w:hAnsi="Comic Sans MS" w:cs="Arial"/>
          <w:b/>
          <w:sz w:val="20"/>
          <w:szCs w:val="20"/>
        </w:rPr>
        <w:t>CONSULATAZIONE DEGLI STAKEHOLDERS</w:t>
      </w:r>
    </w:p>
    <w:p w:rsidR="00371427" w:rsidRPr="005C09E2" w:rsidRDefault="00371427" w:rsidP="00371427">
      <w:pPr>
        <w:rPr>
          <w:rFonts w:ascii="Comic Sans MS" w:hAnsi="Comic Sans MS" w:cs="Arial"/>
          <w:b/>
          <w:sz w:val="20"/>
          <w:szCs w:val="20"/>
        </w:rPr>
      </w:pPr>
    </w:p>
    <w:p w:rsidR="00371427" w:rsidRPr="005C09E2" w:rsidRDefault="00136D71" w:rsidP="00136D71">
      <w:pPr>
        <w:jc w:val="both"/>
        <w:rPr>
          <w:rFonts w:ascii="Comic Sans MS" w:hAnsi="Comic Sans MS" w:cs="Arial"/>
          <w:b/>
          <w:sz w:val="20"/>
          <w:szCs w:val="20"/>
        </w:rPr>
      </w:pPr>
      <w:r w:rsidRPr="005C09E2">
        <w:rPr>
          <w:rFonts w:ascii="Comic Sans MS" w:hAnsi="Comic Sans MS" w:cs="Arial"/>
          <w:b/>
          <w:sz w:val="20"/>
          <w:szCs w:val="20"/>
        </w:rPr>
        <w:t>Ai</w:t>
      </w:r>
      <w:r w:rsidR="00371427" w:rsidRPr="005C09E2">
        <w:rPr>
          <w:rFonts w:ascii="Comic Sans MS" w:hAnsi="Comic Sans MS" w:cs="Arial"/>
          <w:b/>
          <w:sz w:val="20"/>
          <w:szCs w:val="20"/>
        </w:rPr>
        <w:t xml:space="preserve"> fini dell’aggiornamento del Piano Triennale della Prevenzione della </w:t>
      </w:r>
      <w:r w:rsidRPr="005C09E2">
        <w:rPr>
          <w:rFonts w:ascii="Comic Sans MS" w:hAnsi="Comic Sans MS" w:cs="Arial"/>
          <w:b/>
          <w:sz w:val="20"/>
          <w:szCs w:val="20"/>
        </w:rPr>
        <w:t>Corruzione e</w:t>
      </w:r>
      <w:r w:rsidR="00371427" w:rsidRPr="005C09E2">
        <w:rPr>
          <w:rFonts w:ascii="Comic Sans MS" w:hAnsi="Comic Sans MS" w:cs="Arial"/>
          <w:b/>
          <w:sz w:val="20"/>
          <w:szCs w:val="20"/>
        </w:rPr>
        <w:t xml:space="preserve"> del Programma Triennale della Trasparenza 20</w:t>
      </w:r>
      <w:r w:rsidR="00A2796B">
        <w:rPr>
          <w:rFonts w:ascii="Comic Sans MS" w:hAnsi="Comic Sans MS" w:cs="Arial"/>
          <w:b/>
          <w:sz w:val="20"/>
          <w:szCs w:val="20"/>
        </w:rPr>
        <w:t>2</w:t>
      </w:r>
      <w:r w:rsidR="00C73AFA">
        <w:rPr>
          <w:rFonts w:ascii="Comic Sans MS" w:hAnsi="Comic Sans MS" w:cs="Arial"/>
          <w:b/>
          <w:sz w:val="20"/>
          <w:szCs w:val="20"/>
        </w:rPr>
        <w:t>2</w:t>
      </w:r>
      <w:r w:rsidR="00371427" w:rsidRPr="005C09E2">
        <w:rPr>
          <w:rFonts w:ascii="Comic Sans MS" w:hAnsi="Comic Sans MS" w:cs="Arial"/>
          <w:b/>
          <w:sz w:val="20"/>
          <w:szCs w:val="20"/>
        </w:rPr>
        <w:t>/20</w:t>
      </w:r>
      <w:r w:rsidR="00A2796B">
        <w:rPr>
          <w:rFonts w:ascii="Comic Sans MS" w:hAnsi="Comic Sans MS" w:cs="Arial"/>
          <w:b/>
          <w:sz w:val="20"/>
          <w:szCs w:val="20"/>
        </w:rPr>
        <w:t>2</w:t>
      </w:r>
      <w:r w:rsidR="00C73AFA">
        <w:rPr>
          <w:rFonts w:ascii="Comic Sans MS" w:hAnsi="Comic Sans MS" w:cs="Arial"/>
          <w:b/>
          <w:sz w:val="20"/>
          <w:szCs w:val="20"/>
        </w:rPr>
        <w:t>3</w:t>
      </w:r>
      <w:r w:rsidR="006A4B36">
        <w:rPr>
          <w:rFonts w:ascii="Comic Sans MS" w:hAnsi="Comic Sans MS" w:cs="Arial"/>
          <w:b/>
          <w:sz w:val="20"/>
          <w:szCs w:val="20"/>
        </w:rPr>
        <w:t>/202</w:t>
      </w:r>
      <w:r w:rsidR="00C73AFA">
        <w:rPr>
          <w:rFonts w:ascii="Comic Sans MS" w:hAnsi="Comic Sans MS" w:cs="Arial"/>
          <w:b/>
          <w:sz w:val="20"/>
          <w:szCs w:val="20"/>
        </w:rPr>
        <w:t>4</w:t>
      </w:r>
    </w:p>
    <w:p w:rsidR="00371427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La strategia di prevenzione della corruzione e dell’illegalità all’interno dell’Amministrazione è contenuta nel Piano Triennale di Prevenzione della Corruzione (P.T.P.C.) e nel Programma triennale per la trasparenza e per l’integrità, adottato con </w:t>
      </w:r>
      <w:r w:rsidRPr="00303665">
        <w:rPr>
          <w:rFonts w:ascii="Comic Sans MS" w:hAnsi="Comic Sans MS" w:cs="Arial"/>
          <w:b/>
          <w:sz w:val="18"/>
          <w:szCs w:val="18"/>
        </w:rPr>
        <w:t xml:space="preserve">D.G.C. n. </w:t>
      </w:r>
      <w:r w:rsidR="00A2796B">
        <w:rPr>
          <w:rFonts w:ascii="Comic Sans MS" w:hAnsi="Comic Sans MS" w:cs="Arial"/>
          <w:b/>
          <w:sz w:val="18"/>
          <w:szCs w:val="18"/>
        </w:rPr>
        <w:t>7</w:t>
      </w:r>
      <w:r w:rsidR="003F3091">
        <w:rPr>
          <w:rFonts w:ascii="Comic Sans MS" w:hAnsi="Comic Sans MS" w:cs="Arial"/>
          <w:b/>
          <w:sz w:val="18"/>
          <w:szCs w:val="18"/>
        </w:rPr>
        <w:t xml:space="preserve"> </w:t>
      </w:r>
      <w:r w:rsidRPr="00303665">
        <w:rPr>
          <w:rFonts w:ascii="Comic Sans MS" w:hAnsi="Comic Sans MS" w:cs="Arial"/>
          <w:b/>
          <w:sz w:val="18"/>
          <w:szCs w:val="18"/>
        </w:rPr>
        <w:t xml:space="preserve">del </w:t>
      </w:r>
      <w:r w:rsidR="003F3091">
        <w:rPr>
          <w:rFonts w:ascii="Comic Sans MS" w:hAnsi="Comic Sans MS" w:cs="Arial"/>
          <w:b/>
          <w:sz w:val="18"/>
          <w:szCs w:val="18"/>
        </w:rPr>
        <w:t>2</w:t>
      </w:r>
      <w:r w:rsidR="00A2796B">
        <w:rPr>
          <w:rFonts w:ascii="Comic Sans MS" w:hAnsi="Comic Sans MS" w:cs="Arial"/>
          <w:b/>
          <w:sz w:val="18"/>
          <w:szCs w:val="18"/>
        </w:rPr>
        <w:t>1</w:t>
      </w:r>
      <w:r w:rsidR="003F3091">
        <w:rPr>
          <w:rFonts w:ascii="Comic Sans MS" w:hAnsi="Comic Sans MS" w:cs="Arial"/>
          <w:b/>
          <w:sz w:val="18"/>
          <w:szCs w:val="18"/>
        </w:rPr>
        <w:t>/01</w:t>
      </w:r>
      <w:r w:rsidR="00C650F6" w:rsidRPr="00303665">
        <w:rPr>
          <w:rFonts w:ascii="Comic Sans MS" w:hAnsi="Comic Sans MS" w:cs="Arial"/>
          <w:b/>
          <w:sz w:val="18"/>
          <w:szCs w:val="18"/>
        </w:rPr>
        <w:t>/20</w:t>
      </w:r>
      <w:r w:rsidR="00A2796B">
        <w:rPr>
          <w:rFonts w:ascii="Comic Sans MS" w:hAnsi="Comic Sans MS" w:cs="Arial"/>
          <w:b/>
          <w:sz w:val="18"/>
          <w:szCs w:val="18"/>
        </w:rPr>
        <w:t>21</w:t>
      </w:r>
      <w:r w:rsidR="006A4B36">
        <w:rPr>
          <w:rFonts w:ascii="Comic Sans MS" w:hAnsi="Comic Sans MS" w:cs="Arial"/>
          <w:b/>
          <w:sz w:val="18"/>
          <w:szCs w:val="18"/>
        </w:rPr>
        <w:t xml:space="preserve"> per il triennio 20</w:t>
      </w:r>
      <w:r w:rsidR="00A2796B">
        <w:rPr>
          <w:rFonts w:ascii="Comic Sans MS" w:hAnsi="Comic Sans MS" w:cs="Arial"/>
          <w:b/>
          <w:sz w:val="18"/>
          <w:szCs w:val="18"/>
        </w:rPr>
        <w:t>21</w:t>
      </w:r>
      <w:r w:rsidR="006A4B36">
        <w:rPr>
          <w:rFonts w:ascii="Comic Sans MS" w:hAnsi="Comic Sans MS" w:cs="Arial"/>
          <w:b/>
          <w:sz w:val="18"/>
          <w:szCs w:val="18"/>
        </w:rPr>
        <w:t>/20</w:t>
      </w:r>
      <w:r w:rsidR="00A2796B">
        <w:rPr>
          <w:rFonts w:ascii="Comic Sans MS" w:hAnsi="Comic Sans MS" w:cs="Arial"/>
          <w:b/>
          <w:sz w:val="18"/>
          <w:szCs w:val="18"/>
        </w:rPr>
        <w:t>22</w:t>
      </w:r>
      <w:r w:rsidR="006A4B36">
        <w:rPr>
          <w:rFonts w:ascii="Comic Sans MS" w:hAnsi="Comic Sans MS" w:cs="Arial"/>
          <w:b/>
          <w:sz w:val="18"/>
          <w:szCs w:val="18"/>
        </w:rPr>
        <w:t>/202</w:t>
      </w:r>
      <w:r w:rsidR="00A2796B">
        <w:rPr>
          <w:rFonts w:ascii="Comic Sans MS" w:hAnsi="Comic Sans MS" w:cs="Arial"/>
          <w:b/>
          <w:sz w:val="18"/>
          <w:szCs w:val="18"/>
        </w:rPr>
        <w:t>3</w:t>
      </w:r>
      <w:r w:rsidRPr="00303665">
        <w:rPr>
          <w:rFonts w:ascii="Comic Sans MS" w:hAnsi="Comic Sans MS" w:cs="Arial"/>
          <w:sz w:val="18"/>
          <w:szCs w:val="18"/>
        </w:rPr>
        <w:t>, totalmente accessibile mediante consultazione del sito Web dell'amministrazione, sezione "Amministrazione Trasparente"  so</w:t>
      </w:r>
      <w:r w:rsidR="003F3091">
        <w:rPr>
          <w:rFonts w:ascii="Comic Sans MS" w:hAnsi="Comic Sans MS" w:cs="Arial"/>
          <w:sz w:val="18"/>
          <w:szCs w:val="18"/>
        </w:rPr>
        <w:t>tto-sezione "Altri contenuti" al seguente link:</w:t>
      </w:r>
    </w:p>
    <w:p w:rsidR="003F3091" w:rsidRDefault="00BD2F06" w:rsidP="00136D71">
      <w:pPr>
        <w:jc w:val="both"/>
        <w:rPr>
          <w:rFonts w:ascii="Comic Sans MS" w:hAnsi="Comic Sans MS" w:cs="Arial"/>
          <w:sz w:val="18"/>
          <w:szCs w:val="18"/>
        </w:rPr>
      </w:pPr>
      <w:hyperlink r:id="rId10" w:history="1">
        <w:r w:rsidR="003F3091" w:rsidRPr="007D198F">
          <w:rPr>
            <w:rStyle w:val="Collegamentoipertestuale"/>
            <w:rFonts w:ascii="Comic Sans MS" w:hAnsi="Comic Sans MS" w:cs="Arial"/>
            <w:sz w:val="18"/>
            <w:szCs w:val="18"/>
          </w:rPr>
          <w:t>http://www.comune.foglizzo.to.it/prevenzione-della-corruzione.html</w:t>
        </w:r>
      </w:hyperlink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Il Piano di prevenzione è adottato in attuazione della legge 6 novembre 2012, n. 190 e </w:t>
      </w:r>
      <w:r w:rsidR="00136D71" w:rsidRPr="00303665">
        <w:rPr>
          <w:rFonts w:ascii="Comic Sans MS" w:hAnsi="Comic Sans MS" w:cs="Arial"/>
          <w:sz w:val="18"/>
          <w:szCs w:val="18"/>
        </w:rPr>
        <w:t>dei decreti</w:t>
      </w:r>
      <w:r w:rsidRPr="00303665">
        <w:rPr>
          <w:rFonts w:ascii="Comic Sans MS" w:hAnsi="Comic Sans MS" w:cs="Arial"/>
          <w:sz w:val="18"/>
          <w:szCs w:val="18"/>
        </w:rPr>
        <w:t xml:space="preserve"> legislativi delegati (</w:t>
      </w:r>
      <w:r w:rsidR="00F940E8" w:rsidRPr="00303665">
        <w:rPr>
          <w:rFonts w:ascii="Comic Sans MS" w:hAnsi="Comic Sans MS" w:cs="Arial"/>
          <w:sz w:val="18"/>
          <w:szCs w:val="18"/>
        </w:rPr>
        <w:t>D.lgs.</w:t>
      </w:r>
      <w:r w:rsidRPr="00303665">
        <w:rPr>
          <w:rFonts w:ascii="Comic Sans MS" w:hAnsi="Comic Sans MS" w:cs="Arial"/>
          <w:sz w:val="18"/>
          <w:szCs w:val="18"/>
        </w:rPr>
        <w:t xml:space="preserve"> 14.03.2013, n. 33 in materia di trasparenza, </w:t>
      </w:r>
      <w:proofErr w:type="spellStart"/>
      <w:r w:rsidRPr="00303665">
        <w:rPr>
          <w:rFonts w:ascii="Comic Sans MS" w:hAnsi="Comic Sans MS" w:cs="Arial"/>
          <w:sz w:val="18"/>
          <w:szCs w:val="18"/>
        </w:rPr>
        <w:t>dpr</w:t>
      </w:r>
      <w:proofErr w:type="spellEnd"/>
      <w:r w:rsidRPr="00303665">
        <w:rPr>
          <w:rFonts w:ascii="Comic Sans MS" w:hAnsi="Comic Sans MS" w:cs="Arial"/>
          <w:sz w:val="18"/>
          <w:szCs w:val="18"/>
        </w:rPr>
        <w:t xml:space="preserve">. 16 aprile 2013, n. 62 Regolamento recante codice di comportamento dei dipendenti pubblici, e d.lgs. 08.04.2013, n. 39 in materia di </w:t>
      </w:r>
      <w:proofErr w:type="spellStart"/>
      <w:r w:rsidRPr="00303665">
        <w:rPr>
          <w:rFonts w:ascii="Comic Sans MS" w:hAnsi="Comic Sans MS" w:cs="Arial"/>
          <w:sz w:val="18"/>
          <w:szCs w:val="18"/>
        </w:rPr>
        <w:t>inconferibilità</w:t>
      </w:r>
      <w:proofErr w:type="spellEnd"/>
      <w:r w:rsidRPr="00303665">
        <w:rPr>
          <w:rFonts w:ascii="Comic Sans MS" w:hAnsi="Comic Sans MS" w:cs="Arial"/>
          <w:sz w:val="18"/>
          <w:szCs w:val="18"/>
        </w:rPr>
        <w:t xml:space="preserve"> e incompatibilità di incarichi presso le pubbliche amministrazioni e presso gli enti privati in controllo pubblico), nonché in attuazione del Piano nazionale anticorruzione (PNA), e delle Linee guida, direttive e disposizioni </w:t>
      </w:r>
      <w:r w:rsidR="00136D71" w:rsidRPr="00303665">
        <w:rPr>
          <w:rFonts w:ascii="Comic Sans MS" w:hAnsi="Comic Sans MS" w:cs="Arial"/>
          <w:sz w:val="18"/>
          <w:szCs w:val="18"/>
        </w:rPr>
        <w:t>dell’Autorità Nazionale</w:t>
      </w:r>
      <w:r w:rsidRPr="00303665">
        <w:rPr>
          <w:rFonts w:ascii="Comic Sans MS" w:hAnsi="Comic Sans MS" w:cs="Arial"/>
          <w:sz w:val="18"/>
          <w:szCs w:val="18"/>
        </w:rPr>
        <w:t xml:space="preserve"> anticorruzione. </w:t>
      </w:r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>La predetta normativa impone all'amministrazione di provvedere all'aggiornamento annuale del Piano, entro il 31 gennaio di ogni anno. Ai fini dell'aggiornamento costituisce elemento ineludibile la partecipazione della collettività locale, e di tutti i soggetti che la compongono (</w:t>
      </w:r>
      <w:r w:rsidR="00136D71" w:rsidRPr="00303665">
        <w:rPr>
          <w:rFonts w:ascii="Comic Sans MS" w:hAnsi="Comic Sans MS" w:cs="Arial"/>
          <w:sz w:val="18"/>
          <w:szCs w:val="18"/>
        </w:rPr>
        <w:t>stakeholder</w:t>
      </w:r>
      <w:r w:rsidRPr="00303665">
        <w:rPr>
          <w:rFonts w:ascii="Comic Sans MS" w:hAnsi="Comic Sans MS" w:cs="Arial"/>
          <w:sz w:val="18"/>
          <w:szCs w:val="18"/>
        </w:rPr>
        <w:t xml:space="preserve"> esterni) nonché degli </w:t>
      </w:r>
      <w:r w:rsidR="00136D71" w:rsidRPr="00303665">
        <w:rPr>
          <w:rFonts w:ascii="Comic Sans MS" w:hAnsi="Comic Sans MS" w:cs="Arial"/>
          <w:sz w:val="18"/>
          <w:szCs w:val="18"/>
        </w:rPr>
        <w:t>stakeholder</w:t>
      </w:r>
      <w:r w:rsidRPr="00303665">
        <w:rPr>
          <w:rFonts w:ascii="Comic Sans MS" w:hAnsi="Comic Sans MS" w:cs="Arial"/>
          <w:sz w:val="18"/>
          <w:szCs w:val="18"/>
        </w:rPr>
        <w:t xml:space="preserve"> interni. </w:t>
      </w:r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L'acquisizione di proposte, suggerimenti, osservazioni e indicazioni in ordine al contenuto del Piano viene considerata dall'Amministrazione </w:t>
      </w:r>
      <w:r w:rsidRPr="00303665">
        <w:rPr>
          <w:rFonts w:ascii="Comic Sans MS" w:hAnsi="Comic Sans MS" w:cs="Arial"/>
          <w:b/>
          <w:sz w:val="18"/>
          <w:szCs w:val="18"/>
        </w:rPr>
        <w:t xml:space="preserve">prezioso </w:t>
      </w:r>
      <w:r w:rsidR="00136D71" w:rsidRPr="00303665">
        <w:rPr>
          <w:rFonts w:ascii="Comic Sans MS" w:hAnsi="Comic Sans MS" w:cs="Arial"/>
          <w:b/>
          <w:sz w:val="18"/>
          <w:szCs w:val="18"/>
        </w:rPr>
        <w:t>elemento conoscitivo</w:t>
      </w:r>
      <w:r w:rsidRPr="00303665">
        <w:rPr>
          <w:rFonts w:ascii="Comic Sans MS" w:hAnsi="Comic Sans MS" w:cs="Arial"/>
          <w:sz w:val="18"/>
          <w:szCs w:val="18"/>
        </w:rPr>
        <w:t xml:space="preserve"> per l'aggiornamento.</w:t>
      </w:r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>Qualsiasi stakeholder interno ed esterno fosse interessato a partecipare all'aggiornamento del Piano</w:t>
      </w:r>
      <w:r w:rsidR="00A2796B">
        <w:rPr>
          <w:rFonts w:ascii="Comic Sans MS" w:hAnsi="Comic Sans MS" w:cs="Arial"/>
          <w:sz w:val="18"/>
          <w:szCs w:val="18"/>
        </w:rPr>
        <w:t xml:space="preserve"> O ALLA SUA CONFERMA</w:t>
      </w:r>
      <w:r w:rsidRPr="00303665">
        <w:rPr>
          <w:rFonts w:ascii="Comic Sans MS" w:hAnsi="Comic Sans MS" w:cs="Arial"/>
          <w:sz w:val="18"/>
          <w:szCs w:val="18"/>
        </w:rPr>
        <w:t xml:space="preserve">, inviando proposte e </w:t>
      </w:r>
      <w:r w:rsidR="00136D71" w:rsidRPr="00303665">
        <w:rPr>
          <w:rFonts w:ascii="Comic Sans MS" w:hAnsi="Comic Sans MS" w:cs="Arial"/>
          <w:sz w:val="18"/>
          <w:szCs w:val="18"/>
        </w:rPr>
        <w:t>suggerimenti, può</w:t>
      </w:r>
      <w:r w:rsidRPr="00303665">
        <w:rPr>
          <w:rFonts w:ascii="Comic Sans MS" w:hAnsi="Comic Sans MS" w:cs="Arial"/>
          <w:sz w:val="18"/>
          <w:szCs w:val="18"/>
        </w:rPr>
        <w:t xml:space="preserve"> utilizzare i </w:t>
      </w:r>
      <w:r w:rsidRPr="00303665">
        <w:rPr>
          <w:rFonts w:ascii="Comic Sans MS" w:hAnsi="Comic Sans MS" w:cs="Arial"/>
          <w:b/>
          <w:sz w:val="18"/>
          <w:szCs w:val="18"/>
        </w:rPr>
        <w:t>Moduli</w:t>
      </w:r>
      <w:r w:rsidRPr="00303665">
        <w:rPr>
          <w:rFonts w:ascii="Comic Sans MS" w:hAnsi="Comic Sans MS" w:cs="Arial"/>
          <w:sz w:val="18"/>
          <w:szCs w:val="18"/>
        </w:rPr>
        <w:t xml:space="preserve"> in calce al presente Avviso. </w:t>
      </w:r>
    </w:p>
    <w:p w:rsidR="00371427" w:rsidRPr="00303665" w:rsidRDefault="00F940E8" w:rsidP="00136D71">
      <w:pPr>
        <w:rPr>
          <w:rFonts w:ascii="Comic Sans MS" w:hAnsi="Comic Sans MS" w:cs="Arial"/>
          <w:b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>Scadenza: ore</w:t>
      </w:r>
      <w:r w:rsidR="00371427" w:rsidRPr="00303665">
        <w:rPr>
          <w:rFonts w:ascii="Comic Sans MS" w:hAnsi="Comic Sans MS" w:cs="Arial"/>
          <w:b/>
          <w:sz w:val="18"/>
          <w:szCs w:val="18"/>
        </w:rPr>
        <w:t xml:space="preserve"> 12.00 del giorno </w:t>
      </w:r>
      <w:r w:rsidR="003F3091">
        <w:rPr>
          <w:rFonts w:ascii="Comic Sans MS" w:hAnsi="Comic Sans MS" w:cs="Arial"/>
          <w:b/>
          <w:sz w:val="18"/>
          <w:szCs w:val="18"/>
        </w:rPr>
        <w:t>3</w:t>
      </w:r>
      <w:r w:rsidR="00A2796B">
        <w:rPr>
          <w:rFonts w:ascii="Comic Sans MS" w:hAnsi="Comic Sans MS" w:cs="Arial"/>
          <w:b/>
          <w:sz w:val="18"/>
          <w:szCs w:val="18"/>
        </w:rPr>
        <w:t>1</w:t>
      </w:r>
      <w:r w:rsidR="003F3091">
        <w:rPr>
          <w:rFonts w:ascii="Comic Sans MS" w:hAnsi="Comic Sans MS" w:cs="Arial"/>
          <w:b/>
          <w:sz w:val="18"/>
          <w:szCs w:val="18"/>
        </w:rPr>
        <w:t xml:space="preserve"> dicembre 20</w:t>
      </w:r>
      <w:r w:rsidR="00A2796B">
        <w:rPr>
          <w:rFonts w:ascii="Comic Sans MS" w:hAnsi="Comic Sans MS" w:cs="Arial"/>
          <w:b/>
          <w:sz w:val="18"/>
          <w:szCs w:val="18"/>
        </w:rPr>
        <w:t>21</w:t>
      </w:r>
    </w:p>
    <w:p w:rsidR="00C650F6" w:rsidRPr="00303665" w:rsidRDefault="00371427" w:rsidP="00136D71">
      <w:pPr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Casella di posta elettronica cui inviare il Modulo: </w:t>
      </w:r>
      <w:r w:rsidR="00C650F6" w:rsidRPr="00303665">
        <w:rPr>
          <w:rFonts w:ascii="Comic Sans MS" w:hAnsi="Comic Sans MS" w:cs="Arial"/>
          <w:sz w:val="18"/>
          <w:szCs w:val="18"/>
        </w:rPr>
        <w:t xml:space="preserve"> </w:t>
      </w:r>
      <w:hyperlink r:id="rId11" w:tooltip="Posta Elettronica Certificata" w:history="1">
        <w:r w:rsidR="00C650F6" w:rsidRPr="00303665">
          <w:rPr>
            <w:rFonts w:ascii="Comic Sans MS" w:hAnsi="Comic Sans MS"/>
            <w:b/>
            <w:bCs/>
            <w:color w:val="A2CCF1"/>
            <w:sz w:val="18"/>
            <w:szCs w:val="18"/>
            <w:u w:val="single"/>
            <w:shd w:val="clear" w:color="auto" w:fill="2F2E2D"/>
          </w:rPr>
          <w:t>foglizzo@cert.ruparpiemonte.it</w:t>
        </w:r>
      </w:hyperlink>
    </w:p>
    <w:p w:rsidR="00371427" w:rsidRPr="00303665" w:rsidRDefault="00371427" w:rsidP="00136D71">
      <w:pPr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>Responsabile prevenzione corruzione e illegalità - trasparenza: Dr.ssa Clelia Paola Vigorito</w:t>
      </w:r>
    </w:p>
    <w:p w:rsidR="006B0A03" w:rsidRPr="00303665" w:rsidRDefault="0037281C" w:rsidP="006B0A03">
      <w:pPr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Fogli</w:t>
      </w:r>
      <w:r w:rsidR="00C650F6" w:rsidRPr="00303665">
        <w:rPr>
          <w:rFonts w:ascii="Comic Sans MS" w:hAnsi="Comic Sans MS" w:cs="Arial"/>
          <w:b/>
          <w:sz w:val="18"/>
          <w:szCs w:val="18"/>
        </w:rPr>
        <w:t>zzo</w:t>
      </w:r>
      <w:r w:rsidR="006B0A03" w:rsidRPr="00303665">
        <w:rPr>
          <w:rFonts w:ascii="Comic Sans MS" w:hAnsi="Comic Sans MS" w:cs="Arial"/>
          <w:b/>
          <w:sz w:val="18"/>
          <w:szCs w:val="18"/>
        </w:rPr>
        <w:t>,</w:t>
      </w:r>
      <w:r w:rsidR="00A2796B">
        <w:rPr>
          <w:rFonts w:ascii="Comic Sans MS" w:hAnsi="Comic Sans MS" w:cs="Arial"/>
          <w:b/>
          <w:sz w:val="18"/>
          <w:szCs w:val="18"/>
        </w:rPr>
        <w:t>11/11/2021</w:t>
      </w:r>
    </w:p>
    <w:p w:rsidR="006B0A03" w:rsidRDefault="006B0A03" w:rsidP="00136D71">
      <w:pPr>
        <w:jc w:val="center"/>
        <w:rPr>
          <w:rFonts w:ascii="Comic Sans MS" w:hAnsi="Comic Sans MS" w:cs="Arial"/>
          <w:b/>
          <w:sz w:val="18"/>
          <w:szCs w:val="18"/>
        </w:rPr>
      </w:pPr>
      <w:r w:rsidRPr="00303665">
        <w:rPr>
          <w:rFonts w:ascii="Comic Sans MS" w:hAnsi="Comic Sans MS" w:cs="Arial"/>
          <w:b/>
          <w:sz w:val="18"/>
          <w:szCs w:val="18"/>
        </w:rPr>
        <w:t>Il Responsabile della corruzione trasparenza</w:t>
      </w:r>
      <w:r w:rsidR="005E1C3B">
        <w:rPr>
          <w:rFonts w:ascii="Comic Sans MS" w:hAnsi="Comic Sans MS" w:cs="Arial"/>
          <w:b/>
          <w:sz w:val="18"/>
          <w:szCs w:val="18"/>
        </w:rPr>
        <w:t xml:space="preserve"> f.to Vigorito dr.ssa Clelia Paola </w:t>
      </w:r>
    </w:p>
    <w:p w:rsidR="005E1C3B" w:rsidRPr="00303665" w:rsidRDefault="005E1C3B" w:rsidP="00136D71">
      <w:pPr>
        <w:jc w:val="center"/>
        <w:rPr>
          <w:rFonts w:ascii="Comic Sans MS" w:hAnsi="Comic Sans MS" w:cs="Arial"/>
          <w:b/>
          <w:sz w:val="18"/>
          <w:szCs w:val="18"/>
        </w:rPr>
      </w:pPr>
    </w:p>
    <w:p w:rsidR="00A5172B" w:rsidRPr="00F940E8" w:rsidRDefault="00A5172B" w:rsidP="00A5172B">
      <w:pPr>
        <w:jc w:val="center"/>
        <w:rPr>
          <w:rFonts w:ascii="Arial" w:hAnsi="Arial" w:cs="Arial"/>
          <w:b/>
          <w:sz w:val="20"/>
          <w:szCs w:val="20"/>
        </w:rPr>
      </w:pPr>
      <w:r w:rsidRPr="00F940E8">
        <w:rPr>
          <w:rFonts w:ascii="Arial" w:hAnsi="Arial" w:cs="Arial"/>
          <w:b/>
          <w:sz w:val="20"/>
          <w:szCs w:val="20"/>
        </w:rPr>
        <w:t>Proposta Stakeholder</w:t>
      </w:r>
      <w:r w:rsidRPr="00F940E8">
        <w:rPr>
          <w:rFonts w:ascii="Arial" w:hAnsi="Arial" w:cs="Arial"/>
          <w:b/>
          <w:sz w:val="20"/>
          <w:szCs w:val="20"/>
          <w:vertAlign w:val="superscript"/>
        </w:rPr>
        <w:footnoteReference w:id="1"/>
      </w:r>
      <w:r w:rsidRPr="00F940E8">
        <w:rPr>
          <w:rFonts w:ascii="Arial" w:hAnsi="Arial" w:cs="Arial"/>
          <w:b/>
          <w:sz w:val="20"/>
          <w:szCs w:val="20"/>
        </w:rPr>
        <w:t xml:space="preserve"> esterni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A5172B" w:rsidRPr="00F940E8" w:rsidTr="001E5936">
        <w:trPr>
          <w:trHeight w:val="589"/>
        </w:trPr>
        <w:tc>
          <w:tcPr>
            <w:tcW w:w="4802" w:type="dxa"/>
          </w:tcPr>
          <w:p w:rsidR="00A5172B" w:rsidRPr="00F940E8" w:rsidRDefault="00A5172B" w:rsidP="001E5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40E8">
              <w:rPr>
                <w:rFonts w:ascii="Arial" w:hAnsi="Arial" w:cs="Arial"/>
                <w:b/>
                <w:sz w:val="20"/>
                <w:szCs w:val="20"/>
              </w:rPr>
              <w:t>DATI DELLO STAKEHOLDER (*)</w:t>
            </w:r>
          </w:p>
        </w:tc>
        <w:tc>
          <w:tcPr>
            <w:tcW w:w="4836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Cognome e Nome: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Eventualmente </w:t>
            </w: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Ente/associazione/organizzazione/altro:</w:t>
            </w: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Sede: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Specificare il ruolo ricoperto nell’ente/associazione/organizzazione/altro: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89"/>
        </w:trPr>
        <w:tc>
          <w:tcPr>
            <w:tcW w:w="4802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89"/>
        </w:trPr>
        <w:tc>
          <w:tcPr>
            <w:tcW w:w="4802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(*) </w:t>
            </w:r>
            <w:r w:rsidRPr="00F940E8">
              <w:rPr>
                <w:rFonts w:ascii="Arial" w:hAnsi="Arial" w:cs="Arial"/>
                <w:i/>
                <w:sz w:val="20"/>
                <w:szCs w:val="20"/>
              </w:rPr>
              <w:t>campi da compilare obbligatoriamente</w:t>
            </w:r>
          </w:p>
        </w:tc>
        <w:tc>
          <w:tcPr>
            <w:tcW w:w="4836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89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b/>
                <w:sz w:val="20"/>
                <w:szCs w:val="20"/>
              </w:rPr>
              <w:t>PROPOSTA/SUGGERIMENTI/OSSERVAZIONI</w:t>
            </w:r>
          </w:p>
        </w:tc>
      </w:tr>
      <w:tr w:rsidR="00A5172B" w:rsidRPr="00F940E8" w:rsidTr="001E5936">
        <w:trPr>
          <w:trHeight w:val="3175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72B" w:rsidRPr="00F940E8" w:rsidRDefault="00A5172B" w:rsidP="00A5172B">
      <w:pPr>
        <w:rPr>
          <w:rFonts w:ascii="Arial" w:hAnsi="Arial" w:cs="Arial"/>
          <w:sz w:val="20"/>
          <w:szCs w:val="20"/>
        </w:rPr>
      </w:pPr>
    </w:p>
    <w:p w:rsidR="00A5172B" w:rsidRPr="00F940E8" w:rsidRDefault="00A5172B" w:rsidP="00A5172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A5172B" w:rsidRPr="004C5F04" w:rsidTr="001E5936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  <w:vAlign w:val="center"/>
          </w:tcPr>
          <w:p w:rsidR="00A45F75" w:rsidRPr="00A45F75" w:rsidRDefault="00A45F75" w:rsidP="00A45F75">
            <w:pPr>
              <w:shd w:val="clear" w:color="auto" w:fill="FFFFFF"/>
              <w:spacing w:before="680" w:after="34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it-IT"/>
              </w:rPr>
            </w:pPr>
            <w:r w:rsidRPr="00A45F75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it-IT"/>
              </w:rPr>
              <w:t>Informativa sul trattamento dei dati personali ex artt. 13-14 Reg.to UE 2016/679</w:t>
            </w:r>
          </w:p>
          <w:p w:rsidR="00A45F75" w:rsidRPr="00A45F75" w:rsidRDefault="00A45F75" w:rsidP="00A45F75">
            <w:pPr>
              <w:shd w:val="clear" w:color="auto" w:fill="FFFFFF"/>
              <w:spacing w:before="454" w:after="284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it-IT"/>
              </w:rPr>
            </w:pPr>
            <w:r w:rsidRPr="00A45F75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it-IT"/>
              </w:rPr>
              <w:t>Soggetti Interessati: Cittadini.</w:t>
            </w:r>
          </w:p>
          <w:p w:rsidR="00A45F75" w:rsidRPr="00A45F75" w:rsidRDefault="00A45F75" w:rsidP="00A45F7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 xml:space="preserve">Il </w:t>
            </w:r>
            <w:r w:rsidRPr="00A45F75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Comune di Foglizzo nella qualità di Titolare del trattamento dei Suoi dati personali, ai sensi e per gli effetti del Reg.to UE 2016/679 di seguito 'GDPR', con la presente La informa che la citata normativa prevede la tutela degli interessati rispetto al trattamento dei dati personali e che tale trattamento sarà improntato ai principi di correttezza, liceità, trasparenza e di tutela della Sua riservatezza e dei Suoi diritti.</w:t>
            </w:r>
          </w:p>
          <w:p w:rsidR="00A45F75" w:rsidRPr="00A45F75" w:rsidRDefault="00A45F75" w:rsidP="00A45F7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A45F75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I Suoi dati personali verranno trattati in accordo alle disposizioni legislative della normativa sopra richiamata e degli obblighi di riservatezza ivi previsti.</w:t>
            </w:r>
          </w:p>
          <w:p w:rsidR="00A45F75" w:rsidRPr="00A45F75" w:rsidRDefault="00A45F75" w:rsidP="00A45F7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A45F75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Finalità e base giuridica del trattamento: in particolare i Suoi dati verranno trattati per le seguenti finalità connesse all'attuazione di adempimenti relativi ad obblighi legislativi o contrattuali:</w:t>
            </w:r>
          </w:p>
          <w:p w:rsidR="00A5172B" w:rsidRPr="004C5F04" w:rsidRDefault="00A5172B" w:rsidP="001E59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A5172B" w:rsidRPr="00F940E8" w:rsidRDefault="00A5172B" w:rsidP="00A5172B">
      <w:pPr>
        <w:rPr>
          <w:rFonts w:ascii="Arial" w:hAnsi="Arial" w:cs="Arial"/>
          <w:sz w:val="20"/>
          <w:szCs w:val="20"/>
        </w:rPr>
      </w:pPr>
      <w:r w:rsidRPr="00F940E8">
        <w:rPr>
          <w:rFonts w:ascii="Arial" w:hAnsi="Arial" w:cs="Arial"/>
          <w:sz w:val="20"/>
          <w:szCs w:val="20"/>
        </w:rPr>
        <w:br w:type="page"/>
      </w:r>
    </w:p>
    <w:sectPr w:rsidR="00A5172B" w:rsidRPr="00F94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B8E" w:rsidRDefault="00627B8E" w:rsidP="00371427">
      <w:pPr>
        <w:spacing w:after="0" w:line="240" w:lineRule="auto"/>
      </w:pPr>
      <w:r>
        <w:separator/>
      </w:r>
    </w:p>
  </w:endnote>
  <w:endnote w:type="continuationSeparator" w:id="0">
    <w:p w:rsidR="00627B8E" w:rsidRDefault="00627B8E" w:rsidP="0037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B8E" w:rsidRDefault="00627B8E" w:rsidP="00371427">
      <w:pPr>
        <w:spacing w:after="0" w:line="240" w:lineRule="auto"/>
      </w:pPr>
      <w:r>
        <w:separator/>
      </w:r>
    </w:p>
  </w:footnote>
  <w:footnote w:type="continuationSeparator" w:id="0">
    <w:p w:rsidR="00627B8E" w:rsidRDefault="00627B8E" w:rsidP="00371427">
      <w:pPr>
        <w:spacing w:after="0" w:line="240" w:lineRule="auto"/>
      </w:pPr>
      <w:r>
        <w:continuationSeparator/>
      </w:r>
    </w:p>
  </w:footnote>
  <w:footnote w:id="1">
    <w:p w:rsidR="00A5172B" w:rsidRDefault="00A5172B" w:rsidP="00A5172B">
      <w:pPr>
        <w:pStyle w:val="Testonotaapidipagina"/>
        <w:rPr>
          <w:rFonts w:ascii="Century Gothic" w:hAnsi="Century Gothic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494703">
        <w:rPr>
          <w:rFonts w:ascii="Century Gothic" w:hAnsi="Century Gothic"/>
          <w:sz w:val="22"/>
          <w:szCs w:val="22"/>
        </w:rPr>
        <w:t>Con il termine stakeholder (o portatore di interesse) si individua un soggetto (o un gruppo di soggetti) influente nei confronti di un'iniziativa</w:t>
      </w:r>
      <w:r>
        <w:rPr>
          <w:rFonts w:ascii="Century Gothic" w:hAnsi="Century Gothic"/>
          <w:sz w:val="22"/>
          <w:szCs w:val="22"/>
        </w:rPr>
        <w:t xml:space="preserve"> di aggiornamento.</w:t>
      </w:r>
    </w:p>
    <w:p w:rsidR="00A5172B" w:rsidRDefault="00A5172B" w:rsidP="00A5172B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27"/>
    <w:rsid w:val="000C77C3"/>
    <w:rsid w:val="001001DE"/>
    <w:rsid w:val="00101A39"/>
    <w:rsid w:val="0012695A"/>
    <w:rsid w:val="00136D71"/>
    <w:rsid w:val="00182368"/>
    <w:rsid w:val="00184666"/>
    <w:rsid w:val="00193FE1"/>
    <w:rsid w:val="00215BA3"/>
    <w:rsid w:val="002B7834"/>
    <w:rsid w:val="002E14C8"/>
    <w:rsid w:val="00303665"/>
    <w:rsid w:val="00371427"/>
    <w:rsid w:val="00371619"/>
    <w:rsid w:val="0037281C"/>
    <w:rsid w:val="003F3091"/>
    <w:rsid w:val="0045435C"/>
    <w:rsid w:val="00476466"/>
    <w:rsid w:val="00591F3E"/>
    <w:rsid w:val="005C09E2"/>
    <w:rsid w:val="005D1274"/>
    <w:rsid w:val="005E1C3B"/>
    <w:rsid w:val="00627B8E"/>
    <w:rsid w:val="00663401"/>
    <w:rsid w:val="006A4B36"/>
    <w:rsid w:val="006B0A03"/>
    <w:rsid w:val="006D480B"/>
    <w:rsid w:val="006D4B88"/>
    <w:rsid w:val="00703171"/>
    <w:rsid w:val="00814C5D"/>
    <w:rsid w:val="00981427"/>
    <w:rsid w:val="00982350"/>
    <w:rsid w:val="00A2796B"/>
    <w:rsid w:val="00A45F75"/>
    <w:rsid w:val="00A5172B"/>
    <w:rsid w:val="00B23E98"/>
    <w:rsid w:val="00B741B7"/>
    <w:rsid w:val="00BD2F06"/>
    <w:rsid w:val="00BE4147"/>
    <w:rsid w:val="00C650F6"/>
    <w:rsid w:val="00C73AFA"/>
    <w:rsid w:val="00CC00C9"/>
    <w:rsid w:val="00D93E19"/>
    <w:rsid w:val="00E22021"/>
    <w:rsid w:val="00F940E8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F9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4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14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7142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7142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940E8"/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paragraph" w:styleId="Intestazione">
    <w:name w:val="header"/>
    <w:basedOn w:val="Normale"/>
    <w:link w:val="Intestazione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F9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4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14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7142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7142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940E8"/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paragraph" w:styleId="Intestazione">
    <w:name w:val="header"/>
    <w:basedOn w:val="Normale"/>
    <w:link w:val="Intestazione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glizzo@cert.ruparpiemont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mune.foglizzo.to.it/prevenzione-della-corruzion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une.foglizzo.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19AC3-5E0C-4B28-AB24-2A62DEE7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elena</cp:lastModifiedBy>
  <cp:revision>6</cp:revision>
  <cp:lastPrinted>2021-11-11T13:56:00Z</cp:lastPrinted>
  <dcterms:created xsi:type="dcterms:W3CDTF">2021-11-11T13:50:00Z</dcterms:created>
  <dcterms:modified xsi:type="dcterms:W3CDTF">2021-11-12T11:14:00Z</dcterms:modified>
</cp:coreProperties>
</file>